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61"/>
        <w:widowControl/>
        <w:tabs>
          <w:tab w:val="clear" w:pos="708"/>
          <w:tab w:val="left" w:pos="4210" w:leader="none"/>
          <w:tab w:val="left" w:pos="6058" w:leader="dot"/>
        </w:tabs>
        <w:jc w:val="both"/>
        <w:rPr/>
      </w:pPr>
      <w:r>
        <w:drawing>
          <wp:anchor behindDoc="0" distT="0" distB="0" distL="0" distR="0" simplePos="0" locked="0" layoutInCell="1" allowOverlap="1" relativeHeight="2">
            <wp:simplePos x="0" y="0"/>
            <wp:positionH relativeFrom="column">
              <wp:posOffset>-8255</wp:posOffset>
            </wp:positionH>
            <wp:positionV relativeFrom="paragraph">
              <wp:posOffset>-325120</wp:posOffset>
            </wp:positionV>
            <wp:extent cx="1382395" cy="137922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382395" cy="1379220"/>
                    </a:xfrm>
                    <a:prstGeom prst="rect">
                      <a:avLst/>
                    </a:prstGeom>
                  </pic:spPr>
                </pic:pic>
              </a:graphicData>
            </a:graphic>
          </wp:anchor>
        </w:drawing>
      </w:r>
      <w:r>
        <w:rPr>
          <w:rStyle w:val="FontStyle18"/>
        </w:rPr>
        <w:t xml:space="preserve">                                                                                             </w:t>
      </w:r>
      <w:r>
        <w:rPr>
          <w:rStyle w:val="FontStyle18"/>
        </w:rPr>
        <w:t>Zamość dnia 01.07.2024 r.</w:t>
      </w:r>
    </w:p>
    <w:p>
      <w:pPr>
        <w:pStyle w:val="Style61"/>
        <w:widowControl/>
        <w:tabs>
          <w:tab w:val="clear" w:pos="708"/>
          <w:tab w:val="left" w:pos="4210" w:leader="none"/>
          <w:tab w:val="left" w:pos="6058" w:leader="dot"/>
        </w:tabs>
        <w:ind w:left="5" w:hanging="0"/>
        <w:jc w:val="both"/>
        <w:rPr/>
      </w:pPr>
      <w:r>
        <w:rPr>
          <w:rStyle w:val="FontStyle18"/>
        </w:rPr>
        <w:t xml:space="preserve">                                                                         </w:t>
      </w:r>
    </w:p>
    <w:p>
      <w:pPr>
        <w:pStyle w:val="Style31"/>
        <w:widowControl/>
        <w:spacing w:lineRule="exact" w:line="331"/>
        <w:rPr>
          <w:rStyle w:val="FontStyle18"/>
        </w:rPr>
      </w:pPr>
      <w:r>
        <w:rPr/>
      </w:r>
    </w:p>
    <w:p>
      <w:pPr>
        <w:pStyle w:val="Style31"/>
        <w:widowControl/>
        <w:spacing w:lineRule="exact" w:line="331"/>
        <w:rPr/>
      </w:pPr>
      <w:r>
        <w:rPr/>
      </w:r>
    </w:p>
    <w:p>
      <w:pPr>
        <w:pStyle w:val="Style31"/>
        <w:widowControl/>
        <w:spacing w:lineRule="exact" w:line="331"/>
        <w:rPr/>
      </w:pPr>
      <w:r>
        <w:rPr/>
      </w:r>
    </w:p>
    <w:p>
      <w:pPr>
        <w:pStyle w:val="Style31"/>
        <w:widowControl/>
        <w:spacing w:lineRule="exact" w:line="331"/>
        <w:rPr>
          <w:rStyle w:val="FontStyle18"/>
        </w:rPr>
      </w:pPr>
      <w:r>
        <w:rPr/>
      </w:r>
    </w:p>
    <w:p>
      <w:pPr>
        <w:pStyle w:val="Style31"/>
        <w:widowControl/>
        <w:spacing w:lineRule="exact" w:line="331"/>
        <w:jc w:val="center"/>
        <w:rPr/>
      </w:pPr>
      <w:r>
        <w:rPr>
          <w:rStyle w:val="FontStyle15"/>
          <w:sz w:val="24"/>
          <w:szCs w:val="24"/>
        </w:rPr>
        <w:t xml:space="preserve">       </w:t>
      </w:r>
      <w:r>
        <w:rPr>
          <w:rStyle w:val="FontStyle15"/>
          <w:sz w:val="24"/>
          <w:szCs w:val="24"/>
        </w:rPr>
        <w:t xml:space="preserve">Informacja o realizacji planu </w:t>
      </w:r>
      <w:r>
        <w:rPr>
          <w:rStyle w:val="FontStyle16"/>
          <w:sz w:val="24"/>
          <w:szCs w:val="24"/>
        </w:rPr>
        <w:t xml:space="preserve">działania priorytetowego </w:t>
      </w:r>
    </w:p>
    <w:p>
      <w:pPr>
        <w:pStyle w:val="Style31"/>
        <w:widowControl/>
        <w:spacing w:lineRule="exact" w:line="331"/>
        <w:jc w:val="center"/>
        <w:rPr/>
      </w:pPr>
      <w:r>
        <w:rPr>
          <w:rStyle w:val="FontStyle16"/>
          <w:sz w:val="24"/>
          <w:szCs w:val="24"/>
        </w:rPr>
        <w:t>dla rejonu służbowego nr 8 KMP w Zamościu</w:t>
        <w:br/>
        <w:t>na okres od 01.07.2024 r. do 31.12.2024 r.</w:t>
      </w:r>
    </w:p>
    <w:p>
      <w:pPr>
        <w:pStyle w:val="Style31"/>
        <w:widowControl/>
        <w:spacing w:lineRule="exact" w:line="331"/>
        <w:jc w:val="center"/>
        <w:rPr>
          <w:rStyle w:val="FontStyle16"/>
          <w:sz w:val="24"/>
          <w:szCs w:val="24"/>
        </w:rPr>
      </w:pPr>
      <w:r>
        <w:rPr/>
      </w:r>
    </w:p>
    <w:p>
      <w:pPr>
        <w:pStyle w:val="Style21"/>
        <w:widowControl/>
        <w:spacing w:lineRule="exact" w:line="240"/>
        <w:jc w:val="both"/>
        <w:rPr>
          <w:sz w:val="20"/>
          <w:szCs w:val="20"/>
        </w:rPr>
      </w:pPr>
      <w:r>
        <w:rPr>
          <w:sz w:val="20"/>
          <w:szCs w:val="20"/>
        </w:rPr>
      </w:r>
    </w:p>
    <w:p>
      <w:pPr>
        <w:pStyle w:val="Style21"/>
        <w:widowControl/>
        <w:spacing w:lineRule="exact" w:line="240"/>
        <w:rPr>
          <w:sz w:val="20"/>
          <w:szCs w:val="20"/>
        </w:rPr>
      </w:pPr>
      <w:r>
        <w:rPr>
          <w:sz w:val="20"/>
          <w:szCs w:val="20"/>
        </w:rPr>
      </w:r>
    </w:p>
    <w:p>
      <w:pPr>
        <w:pStyle w:val="Style21"/>
        <w:widowControl/>
        <w:jc w:val="both"/>
        <w:rPr/>
      </w:pPr>
      <w:r>
        <w:rPr>
          <w:rStyle w:val="FontStyle14"/>
          <w:b w:val="false"/>
        </w:rPr>
        <w:t>1. Charakterystyka zdiagnozowanego zagrożenia w rejonie służbowym.</w:t>
      </w:r>
    </w:p>
    <w:p>
      <w:pPr>
        <w:pStyle w:val="Style21"/>
        <w:widowControl/>
        <w:jc w:val="both"/>
        <w:rPr>
          <w:rStyle w:val="FontStyle14"/>
          <w:b w:val="false"/>
          <w:b w:val="false"/>
          <w:bCs w:val="false"/>
        </w:rPr>
      </w:pPr>
      <w:r>
        <w:rPr>
          <w:b w:val="false"/>
          <w:bCs w:val="false"/>
        </w:rPr>
      </w:r>
    </w:p>
    <w:p>
      <w:pPr>
        <w:pStyle w:val="Style21"/>
        <w:widowControl/>
        <w:jc w:val="both"/>
        <w:rPr/>
      </w:pPr>
      <w:bookmarkStart w:id="0" w:name="__DdeLink__79_1390702622"/>
      <w:r>
        <w:rPr>
          <w:b/>
          <w:sz w:val="20"/>
          <w:szCs w:val="20"/>
        </w:rPr>
        <w:t xml:space="preserve">Na podstawie sporządzonej analizy stanu bezpieczeństw oraz własnych spostrzeżeń </w:t>
      </w:r>
      <w:bookmarkEnd w:id="0"/>
      <w:r>
        <w:rPr>
          <w:b/>
          <w:sz w:val="20"/>
          <w:szCs w:val="20"/>
        </w:rPr>
        <w:t xml:space="preserve"> w</w:t>
      </w:r>
      <w:r>
        <w:rPr>
          <w:rStyle w:val="FontStyle14"/>
          <w:bCs w:val="false"/>
        </w:rPr>
        <w:t xml:space="preserve"> rejonie służbowym nr. 8 występuje problemem przy ulicach Kresowa oraz Tadeusza Onyszkiewicza w postaci braku oznaczenia nieruchomości, lub nieprawidłowe oznaczenie tabliczką z numerem porządkowym co powoduje utrudnienia w codziennej pracy służb ratunkowych, Policji, Straży Pożarnej oraz służb użyteczności publicznej.               Na wskazanych ulicach znajduje się 103 posesji w tym nieoznakowanych, nieczytelnych lub nieprawidłowo oznakowanych jest 26 posesji. Na budynkach położonych w głębi nieruchomości znajdujące się tabliczki z numerem porządkowym są niewidoczne, więc pomimo oznaczenia nie spełniają swojej funkcji. Prawidłowe oznaczenie nieruchomości numerem porządkowym ma bardzo duże znaczenie dla usprawnienia działań wszystkich służb dla których łatwość identyfikacji nieruchomości jest ważna w związku z ratowaniem życia, zdrowia, mienia oraz zapewnienia bezpieczeństwa ładu i porządku publicznego. </w:t>
      </w:r>
    </w:p>
    <w:p>
      <w:pPr>
        <w:pStyle w:val="Style21"/>
        <w:widowControl/>
        <w:jc w:val="both"/>
        <w:rPr>
          <w:rStyle w:val="FontStyle14"/>
        </w:rPr>
      </w:pPr>
      <w:r>
        <w:rPr/>
      </w:r>
    </w:p>
    <w:p>
      <w:pPr>
        <w:pStyle w:val="ListParagraph"/>
        <w:spacing w:before="0" w:after="0"/>
        <w:ind w:left="0" w:hanging="0"/>
        <w:jc w:val="both"/>
        <w:rPr/>
      </w:pPr>
      <w:r>
        <w:rPr>
          <w:rStyle w:val="FontStyle18"/>
        </w:rPr>
        <w:t>2. Zakładany cel do osiągnięcia</w:t>
      </w:r>
    </w:p>
    <w:p>
      <w:pPr>
        <w:pStyle w:val="Normal"/>
        <w:spacing w:before="0" w:after="0"/>
        <w:jc w:val="both"/>
        <w:rPr>
          <w:rStyle w:val="FontStyle18"/>
        </w:rPr>
      </w:pPr>
      <w:r>
        <w:rPr/>
      </w:r>
    </w:p>
    <w:p>
      <w:pPr>
        <w:pStyle w:val="Normal"/>
        <w:spacing w:before="0" w:after="0"/>
        <w:jc w:val="both"/>
        <w:rPr/>
      </w:pPr>
      <w:r>
        <w:rPr>
          <w:rStyle w:val="FontStyle18"/>
          <w:b/>
        </w:rPr>
        <w:t xml:space="preserve">Zakładanym celem do osiągnięcia jest podniesienie świadomości właścicieli i użytkowników nieruchomości w zakresie obowiązku prawidłowego oznakowania nieruchomości. Cel zostanie osiągnięty w przypadku doprowadzenie do oznaczenia 100% nieoznakowanych nieruchomości. </w:t>
      </w:r>
    </w:p>
    <w:p>
      <w:pPr>
        <w:pStyle w:val="Normal"/>
        <w:spacing w:before="0" w:after="0"/>
        <w:jc w:val="both"/>
        <w:rPr/>
      </w:pPr>
      <w:r>
        <w:rPr/>
      </w:r>
    </w:p>
    <w:p>
      <w:pPr>
        <w:pStyle w:val="Style81"/>
        <w:widowControl/>
        <w:tabs>
          <w:tab w:val="clear" w:pos="708"/>
          <w:tab w:val="left" w:pos="250" w:leader="none"/>
        </w:tabs>
        <w:spacing w:lineRule="auto" w:line="240"/>
        <w:ind w:hanging="0"/>
        <w:jc w:val="both"/>
        <w:rPr/>
      </w:pPr>
      <w:r>
        <w:rPr>
          <w:rStyle w:val="FontStyle18"/>
        </w:rPr>
        <w:t>3. Proponowane działania wraz z terminami realizacji poszczególnych etapów/zadań.</w:t>
      </w:r>
    </w:p>
    <w:p>
      <w:pPr>
        <w:pStyle w:val="Style81"/>
        <w:widowControl/>
        <w:tabs>
          <w:tab w:val="clear" w:pos="708"/>
          <w:tab w:val="left" w:pos="250" w:leader="none"/>
        </w:tabs>
        <w:spacing w:lineRule="auto" w:line="240"/>
        <w:ind w:hanging="0"/>
        <w:jc w:val="both"/>
        <w:rPr>
          <w:rStyle w:val="FontStyle18"/>
        </w:rPr>
      </w:pPr>
      <w:r>
        <w:rPr/>
      </w:r>
    </w:p>
    <w:p>
      <w:pPr>
        <w:pStyle w:val="Style81"/>
        <w:widowControl/>
        <w:tabs>
          <w:tab w:val="clear" w:pos="708"/>
          <w:tab w:val="left" w:pos="250" w:leader="none"/>
        </w:tabs>
        <w:spacing w:lineRule="auto" w:line="240" w:before="0" w:after="0"/>
        <w:ind w:hanging="0"/>
        <w:jc w:val="both"/>
        <w:rPr/>
      </w:pPr>
      <w:bookmarkStart w:id="1" w:name="__DdeLink__211_610330922"/>
      <w:r>
        <w:rPr>
          <w:rStyle w:val="FontStyle18"/>
          <w:b/>
        </w:rPr>
        <w:t>1)</w:t>
      </w:r>
      <w:bookmarkEnd w:id="1"/>
      <w:r>
        <w:rPr>
          <w:rStyle w:val="FontStyle18"/>
          <w:b/>
        </w:rPr>
        <w:t xml:space="preserve"> Informowanie mieszkańców podległego rejonu służbowego o obowiązku oznakowania posesji numerem porządkowym do dnia -  31.07.2024 r.</w:t>
      </w:r>
    </w:p>
    <w:p>
      <w:pPr>
        <w:pStyle w:val="Style81"/>
        <w:widowControl/>
        <w:tabs>
          <w:tab w:val="clear" w:pos="708"/>
          <w:tab w:val="left" w:pos="250" w:leader="none"/>
        </w:tabs>
        <w:spacing w:lineRule="auto" w:line="240" w:before="0" w:after="0"/>
        <w:ind w:hanging="0"/>
        <w:jc w:val="both"/>
        <w:rPr/>
      </w:pPr>
      <w:r>
        <w:rPr>
          <w:rStyle w:val="FontStyle18"/>
          <w:b/>
        </w:rPr>
        <w:t xml:space="preserve">2) </w:t>
      </w:r>
      <w:r>
        <w:rPr>
          <w:b/>
          <w:sz w:val="20"/>
          <w:szCs w:val="20"/>
        </w:rPr>
        <w:t xml:space="preserve">Opracowanie pisma do  Straży Miejskiej w Zamościu celem zwiększenia ilości kontroli osiedla wskazanych ulic oraz podjęcia dalszych wspólnych czynności zmierzających do rozwiązania                                                problemu  do dnia 31.07.2024 r. </w:t>
      </w:r>
    </w:p>
    <w:p>
      <w:pPr>
        <w:pStyle w:val="Style81"/>
        <w:widowControl/>
        <w:tabs>
          <w:tab w:val="clear" w:pos="708"/>
          <w:tab w:val="left" w:pos="250" w:leader="none"/>
        </w:tabs>
        <w:spacing w:lineRule="auto" w:line="240" w:before="0" w:after="0"/>
        <w:ind w:hanging="0"/>
        <w:jc w:val="both"/>
        <w:rPr/>
      </w:pPr>
      <w:r>
        <w:rPr>
          <w:rStyle w:val="FontStyle18"/>
          <w:b/>
        </w:rPr>
        <w:t xml:space="preserve">3) </w:t>
      </w:r>
      <w:r>
        <w:rPr>
          <w:b/>
          <w:sz w:val="20"/>
          <w:szCs w:val="20"/>
        </w:rPr>
        <w:t xml:space="preserve">Sporządzenie pisma do Zarządu Osiedla „Nowe Miasto” z prośbą o umieszczenie informacji na tablicy ogłoszeń o obowiązku oznaczenia nieruchomości tabliczkami z numerami porządkowymi oraz o realizacji planu priorytetowego. Do dnia 31.07.2024 r. </w:t>
      </w:r>
    </w:p>
    <w:p>
      <w:pPr>
        <w:pStyle w:val="Style81"/>
        <w:widowControl/>
        <w:tabs>
          <w:tab w:val="clear" w:pos="708"/>
          <w:tab w:val="left" w:pos="250" w:leader="none"/>
        </w:tabs>
        <w:spacing w:lineRule="auto" w:line="240" w:before="0" w:after="0"/>
        <w:ind w:hanging="0"/>
        <w:jc w:val="both"/>
        <w:rPr/>
      </w:pPr>
      <w:r>
        <w:rPr>
          <w:rStyle w:val="FontStyle18"/>
          <w:b/>
          <w:bCs/>
        </w:rPr>
        <w:t>4) Bezwzględne reagowanie na ujawnione przypadki niestosowania się do obowiązku  prawidłowego oznakowania posesji. Do dnia 31.12.2024 r.</w:t>
      </w:r>
    </w:p>
    <w:p>
      <w:pPr>
        <w:pStyle w:val="Style81"/>
        <w:widowControl/>
        <w:tabs>
          <w:tab w:val="clear" w:pos="708"/>
          <w:tab w:val="left" w:pos="250" w:leader="none"/>
        </w:tabs>
        <w:spacing w:lineRule="auto" w:line="240" w:before="0" w:after="0"/>
        <w:ind w:hanging="0"/>
        <w:jc w:val="both"/>
        <w:rPr>
          <w:rStyle w:val="FontStyle18"/>
          <w:b/>
          <w:b/>
          <w:bCs/>
        </w:rPr>
      </w:pPr>
      <w:r>
        <w:rPr/>
      </w:r>
    </w:p>
    <w:p>
      <w:pPr>
        <w:pStyle w:val="Style81"/>
        <w:widowControl/>
        <w:tabs>
          <w:tab w:val="clear" w:pos="708"/>
          <w:tab w:val="left" w:pos="250" w:leader="none"/>
        </w:tabs>
        <w:spacing w:lineRule="auto" w:line="240"/>
        <w:ind w:hanging="0"/>
        <w:jc w:val="both"/>
        <w:rPr/>
      </w:pPr>
      <w:r>
        <w:rPr>
          <w:rStyle w:val="FontStyle18"/>
        </w:rPr>
        <w:t>4</w:t>
      </w:r>
      <w:r>
        <w:rPr>
          <w:rStyle w:val="FontStyle18"/>
          <w:b/>
          <w:bCs/>
        </w:rPr>
        <w:t xml:space="preserve"> </w:t>
      </w:r>
      <w:r>
        <w:rPr>
          <w:rStyle w:val="FontStyle18"/>
        </w:rPr>
        <w:t>Podmioty współpracujące w realizacji działania priorytetowego, wraz ze wskazaniem planowanych</w:t>
        <w:br/>
        <w:t>przez nie do realizacji zadań.</w:t>
      </w:r>
    </w:p>
    <w:p>
      <w:pPr>
        <w:pStyle w:val="Style81"/>
        <w:widowControl/>
        <w:tabs>
          <w:tab w:val="clear" w:pos="708"/>
          <w:tab w:val="left" w:pos="250" w:leader="none"/>
        </w:tabs>
        <w:spacing w:lineRule="auto" w:line="240"/>
        <w:ind w:hanging="0"/>
        <w:jc w:val="both"/>
        <w:rPr>
          <w:rStyle w:val="FontStyle18"/>
        </w:rPr>
      </w:pPr>
      <w:r>
        <w:rPr/>
      </w:r>
    </w:p>
    <w:p>
      <w:pPr>
        <w:pStyle w:val="Style81"/>
        <w:widowControl/>
        <w:spacing w:lineRule="auto" w:line="240" w:before="0" w:after="0"/>
        <w:ind w:hanging="0"/>
        <w:jc w:val="both"/>
        <w:rPr/>
      </w:pPr>
      <w:bookmarkStart w:id="2" w:name="__DdeLink__211_6103309221"/>
      <w:r>
        <w:rPr>
          <w:rStyle w:val="FontStyle18"/>
          <w:b/>
        </w:rPr>
        <w:t>1)</w:t>
      </w:r>
      <w:bookmarkEnd w:id="2"/>
      <w:r>
        <w:rPr>
          <w:rStyle w:val="FontStyle18"/>
          <w:b/>
        </w:rPr>
        <w:t xml:space="preserve"> Zarząd osiedla „Nowe Miasto”- przekazywanie informacji mieszkańcom odnośnie wdrożonego planu priorytetowego. </w:t>
      </w:r>
    </w:p>
    <w:p>
      <w:pPr>
        <w:pStyle w:val="Style81"/>
        <w:widowControl/>
        <w:tabs>
          <w:tab w:val="clear" w:pos="708"/>
          <w:tab w:val="left" w:pos="180" w:leader="none"/>
        </w:tabs>
        <w:spacing w:lineRule="auto" w:line="240" w:before="0" w:after="0"/>
        <w:ind w:hanging="0"/>
        <w:jc w:val="both"/>
        <w:rPr/>
      </w:pPr>
      <w:r>
        <w:rPr>
          <w:rStyle w:val="FontStyle18"/>
          <w:b/>
        </w:rPr>
        <w:t xml:space="preserve">2) </w:t>
      </w:r>
      <w:r>
        <w:rPr>
          <w:rStyle w:val="FontStyle18"/>
          <w:b/>
          <w:bCs/>
        </w:rPr>
        <w:t>Straż Miejska zwiększenie liczby kontroli osiedla ,,Nowe Miasto’’ pod kątem nieprawidłowości oznaczeń posesji.</w:t>
      </w:r>
    </w:p>
    <w:p>
      <w:pPr>
        <w:pStyle w:val="Style81"/>
        <w:widowControl/>
        <w:tabs>
          <w:tab w:val="clear" w:pos="708"/>
          <w:tab w:val="left" w:pos="180" w:leader="none"/>
        </w:tabs>
        <w:spacing w:lineRule="exact" w:line="57" w:before="53" w:after="200"/>
        <w:ind w:hanging="0"/>
        <w:jc w:val="both"/>
        <w:rPr/>
      </w:pPr>
      <w:r>
        <w:rPr/>
      </w:r>
    </w:p>
    <w:p>
      <w:pPr>
        <w:pStyle w:val="Style81"/>
        <w:widowControl/>
        <w:tabs>
          <w:tab w:val="clear" w:pos="708"/>
          <w:tab w:val="left" w:pos="180" w:leader="none"/>
        </w:tabs>
        <w:spacing w:lineRule="exact" w:line="57" w:before="53" w:after="200"/>
        <w:ind w:hanging="0"/>
        <w:jc w:val="both"/>
        <w:rPr/>
      </w:pPr>
      <w:r>
        <w:rPr/>
      </w:r>
    </w:p>
    <w:p>
      <w:pPr>
        <w:pStyle w:val="Style81"/>
        <w:widowControl/>
        <w:tabs>
          <w:tab w:val="clear" w:pos="708"/>
          <w:tab w:val="left" w:pos="180" w:leader="none"/>
        </w:tabs>
        <w:spacing w:lineRule="exact" w:line="57" w:before="53" w:after="200"/>
        <w:ind w:hanging="0"/>
        <w:jc w:val="both"/>
        <w:rPr/>
      </w:pPr>
      <w:r>
        <w:rPr/>
      </w:r>
    </w:p>
    <w:p>
      <w:pPr>
        <w:pStyle w:val="Style21"/>
        <w:widowControl/>
        <w:jc w:val="both"/>
        <w:rPr/>
      </w:pPr>
      <w:r>
        <w:rPr>
          <w:rStyle w:val="FontStyle12"/>
          <w:b w:val="false"/>
        </w:rPr>
        <w:t>5.  Proponowany sposób przekazania społeczności rejonu informacji o działaniu priorytetowym.</w:t>
      </w:r>
    </w:p>
    <w:p>
      <w:pPr>
        <w:pStyle w:val="Style21"/>
        <w:widowControl/>
        <w:jc w:val="both"/>
        <w:rPr>
          <w:rStyle w:val="FontStyle12"/>
          <w:b w:val="false"/>
          <w:b w:val="false"/>
          <w:bCs w:val="false"/>
        </w:rPr>
      </w:pPr>
      <w:r>
        <w:rPr>
          <w:b w:val="false"/>
          <w:bCs w:val="false"/>
        </w:rPr>
      </w:r>
    </w:p>
    <w:p>
      <w:pPr>
        <w:pStyle w:val="Style31"/>
        <w:widowControl/>
        <w:spacing w:lineRule="exact" w:line="250"/>
        <w:jc w:val="both"/>
        <w:rPr/>
      </w:pPr>
      <w:r>
        <w:rPr>
          <w:rStyle w:val="FontStyle13"/>
          <w:b/>
          <w:sz w:val="20"/>
          <w:szCs w:val="20"/>
        </w:rPr>
        <w:t>Informowanie mieszkańców osiedla „Nowe Miasto” w trakcie obchodu rejonu służbowego                                     o prowadzonych działaniach,</w:t>
      </w:r>
      <w:bookmarkStart w:id="3" w:name="_GoBack1"/>
      <w:bookmarkEnd w:id="3"/>
      <w:r>
        <w:rPr>
          <w:rStyle w:val="FontStyle13"/>
          <w:b/>
          <w:sz w:val="20"/>
          <w:szCs w:val="20"/>
        </w:rPr>
        <w:t xml:space="preserve"> rozdanie ulotek informacyjnych, zamieszczenie informacji na stronie internetowej KMP w Zamościu.</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Sporządził</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dzielnicowy</w:t>
      </w:r>
    </w:p>
    <w:p>
      <w:pPr>
        <w:pStyle w:val="Normal"/>
        <w:spacing w:lineRule="auto" w:line="240" w:before="0" w:after="0"/>
        <w:rPr/>
      </w:pPr>
      <w:r>
        <w:rPr>
          <w:rFonts w:cs="Times New Roman" w:ascii="Times New Roman" w:hAnsi="Times New Roman"/>
          <w:sz w:val="20"/>
          <w:szCs w:val="20"/>
        </w:rPr>
        <w:t>st.sierż Karol Kitka</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Calibri"/>
      <w:color w:val="00000A"/>
      <w:kern w:val="2"/>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qFormat/>
    <w:rPr>
      <w:rFonts w:ascii="Tahoma" w:hAnsi="Tahoma" w:cs="Tahoma"/>
      <w:sz w:val="16"/>
      <w:szCs w:val="16"/>
    </w:rPr>
  </w:style>
  <w:style w:type="character" w:styleId="FontStyle18" w:customStyle="1">
    <w:name w:val="Font Style18"/>
    <w:basedOn w:val="DefaultParagraphFont"/>
    <w:qFormat/>
    <w:rPr>
      <w:rFonts w:ascii="Times New Roman" w:hAnsi="Times New Roman" w:cs="Times New Roman"/>
      <w:sz w:val="20"/>
      <w:szCs w:val="20"/>
    </w:rPr>
  </w:style>
  <w:style w:type="character" w:styleId="FontStyle14" w:customStyle="1">
    <w:name w:val="Font Style14"/>
    <w:basedOn w:val="DefaultParagraphFont"/>
    <w:qFormat/>
    <w:rPr>
      <w:rFonts w:ascii="Times New Roman" w:hAnsi="Times New Roman" w:cs="Times New Roman"/>
      <w:b/>
      <w:bCs/>
      <w:sz w:val="20"/>
      <w:szCs w:val="20"/>
    </w:rPr>
  </w:style>
  <w:style w:type="character" w:styleId="FontStyle15" w:customStyle="1">
    <w:name w:val="Font Style15"/>
    <w:basedOn w:val="DefaultParagraphFont"/>
    <w:qFormat/>
    <w:rPr>
      <w:rFonts w:ascii="Times New Roman" w:hAnsi="Times New Roman" w:cs="Times New Roman"/>
      <w:b/>
      <w:bCs/>
      <w:sz w:val="22"/>
      <w:szCs w:val="22"/>
    </w:rPr>
  </w:style>
  <w:style w:type="character" w:styleId="FontStyle16" w:customStyle="1">
    <w:name w:val="Font Style16"/>
    <w:basedOn w:val="DefaultParagraphFont"/>
    <w:qFormat/>
    <w:rPr>
      <w:rFonts w:ascii="Times New Roman" w:hAnsi="Times New Roman" w:cs="Times New Roman"/>
      <w:b/>
      <w:bCs/>
      <w:sz w:val="22"/>
      <w:szCs w:val="22"/>
    </w:rPr>
  </w:style>
  <w:style w:type="character" w:styleId="FontStyle12" w:customStyle="1">
    <w:name w:val="Font Style12"/>
    <w:basedOn w:val="DefaultParagraphFont"/>
    <w:qFormat/>
    <w:rPr>
      <w:rFonts w:ascii="Times New Roman" w:hAnsi="Times New Roman" w:cs="Times New Roman"/>
      <w:b/>
      <w:bCs/>
      <w:sz w:val="20"/>
      <w:szCs w:val="20"/>
    </w:rPr>
  </w:style>
  <w:style w:type="character" w:styleId="FontStyle13" w:customStyle="1">
    <w:name w:val="Font Style13"/>
    <w:basedOn w:val="DefaultParagraphFont"/>
    <w:qFormat/>
    <w:rPr>
      <w:rFonts w:ascii="Times New Roman" w:hAnsi="Times New Roman" w:cs="Times New Roman"/>
      <w:sz w:val="18"/>
      <w:szCs w:val="18"/>
    </w:rPr>
  </w:style>
  <w:style w:type="character" w:styleId="FontStyle17" w:customStyle="1">
    <w:name w:val="Font Style17"/>
    <w:basedOn w:val="DefaultParagraphFont"/>
    <w:qFormat/>
    <w:rPr>
      <w:rFonts w:ascii="Times New Roman" w:hAnsi="Times New Roman" w:cs="Times New Roman"/>
      <w:sz w:val="18"/>
      <w:szCs w:val="18"/>
    </w:rPr>
  </w:style>
  <w:style w:type="character" w:styleId="ListLabel1" w:customStyle="1">
    <w:name w:val="ListLabel 1"/>
    <w:qFormat/>
    <w:rPr>
      <w:rFonts w:cs="Courier New"/>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Mangal"/>
    </w:rPr>
  </w:style>
  <w:style w:type="paragraph" w:styleId="Gwka">
    <w:name w:val="Header"/>
    <w:basedOn w:val="Normal"/>
    <w:next w:val="Tretekstu"/>
    <w:pPr>
      <w:keepNext w:val="true"/>
      <w:suppressLineNumbers/>
      <w:tabs>
        <w:tab w:val="clear" w:pos="708"/>
        <w:tab w:val="center" w:pos="4819" w:leader="none"/>
        <w:tab w:val="right" w:pos="9638" w:leader="none"/>
      </w:tabs>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Style61" w:customStyle="1">
    <w:name w:val="Style6"/>
    <w:basedOn w:val="Normal"/>
    <w:qFormat/>
    <w:pPr>
      <w:widowControl w:val="false"/>
      <w:spacing w:lineRule="auto" w:line="240" w:before="0" w:after="0"/>
    </w:pPr>
    <w:rPr>
      <w:rFonts w:ascii="Times New Roman" w:hAnsi="Times New Roman" w:eastAsia="Times New Roman" w:cs="Times New Roman"/>
      <w:sz w:val="24"/>
      <w:szCs w:val="24"/>
      <w:lang w:eastAsia="pl-PL"/>
    </w:rPr>
  </w:style>
  <w:style w:type="paragraph" w:styleId="Style21" w:customStyle="1">
    <w:name w:val="Style2"/>
    <w:basedOn w:val="Normal"/>
    <w:qFormat/>
    <w:pPr>
      <w:widowControl w:val="false"/>
      <w:spacing w:lineRule="auto" w:line="240" w:before="0" w:after="0"/>
    </w:pPr>
    <w:rPr>
      <w:rFonts w:ascii="Times New Roman" w:hAnsi="Times New Roman" w:eastAsia="Times New Roman" w:cs="Times New Roman"/>
      <w:sz w:val="24"/>
      <w:szCs w:val="24"/>
      <w:lang w:eastAsia="pl-PL"/>
    </w:rPr>
  </w:style>
  <w:style w:type="paragraph" w:styleId="Style31" w:customStyle="1">
    <w:name w:val="Style3"/>
    <w:basedOn w:val="Normal"/>
    <w:qFormat/>
    <w:pPr>
      <w:widowControl w:val="false"/>
      <w:spacing w:lineRule="auto" w:line="240" w:before="0" w:after="0"/>
    </w:pPr>
    <w:rPr>
      <w:rFonts w:ascii="Times New Roman" w:hAnsi="Times New Roman" w:eastAsia="Times New Roman" w:cs="Times New Roman"/>
      <w:sz w:val="24"/>
      <w:szCs w:val="24"/>
      <w:lang w:eastAsia="pl-PL"/>
    </w:rPr>
  </w:style>
  <w:style w:type="paragraph" w:styleId="Style81" w:customStyle="1">
    <w:name w:val="Style8"/>
    <w:basedOn w:val="Normal"/>
    <w:qFormat/>
    <w:pPr>
      <w:widowControl w:val="false"/>
      <w:spacing w:lineRule="exact" w:line="245" w:before="0" w:after="0"/>
      <w:ind w:hanging="250"/>
    </w:pPr>
    <w:rPr>
      <w:rFonts w:ascii="Times New Roman" w:hAnsi="Times New Roman" w:eastAsia="Times New Roman" w:cs="Times New Roman"/>
      <w:sz w:val="24"/>
      <w:szCs w:val="24"/>
      <w:lang w:eastAsia="pl-PL"/>
    </w:rPr>
  </w:style>
  <w:style w:type="paragraph" w:styleId="ListParagraph">
    <w:name w:val="List Paragraph"/>
    <w:basedOn w:val="Normal"/>
    <w:qFormat/>
    <w:pPr>
      <w:ind w:left="720" w:hanging="0"/>
    </w:pPr>
    <w:rPr/>
  </w:style>
  <w:style w:type="paragraph" w:styleId="Style51" w:customStyle="1">
    <w:name w:val="Style5"/>
    <w:basedOn w:val="Normal"/>
    <w:qFormat/>
    <w:pPr>
      <w:widowControl w:val="false"/>
      <w:spacing w:lineRule="exact" w:line="207" w:before="0" w:after="0"/>
      <w:jc w:val="both"/>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LibreOffice/6.2.3.2$Windows_x86 LibreOffice_project/aecc05fe267cc68dde00352a451aa867b3b546ac</Application>
  <Pages>2</Pages>
  <Words>373</Words>
  <Characters>2646</Characters>
  <CharactersWithSpaces>3281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2024-06-23T20:51:00Z</dcterms:created>
  <dc:creator>Kasia</dc:creator>
  <dc:description/>
  <dc:language>pl-PL</dc:language>
  <cp:lastModifiedBy/>
  <cp:lastPrinted>2024-06-28T11:34:43Z</cp:lastPrinted>
  <dcterms:modified xsi:type="dcterms:W3CDTF">2024-06-28T11:34:49Z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