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jc w:val="both"/>
        <w:rPr/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margin">
              <wp:posOffset>-42545</wp:posOffset>
            </wp:positionH>
            <wp:positionV relativeFrom="margin">
              <wp:posOffset>-452120</wp:posOffset>
            </wp:positionV>
            <wp:extent cx="1447800" cy="1323975"/>
            <wp:effectExtent l="0" t="0" r="0" b="0"/>
            <wp:wrapNone/>
            <wp:docPr id="1" name="Obraz 1" descr="G:\Dzielnicowy_logo_wybrane kurwa ma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G:\Dzielnicowy_logo_wybrane kurwa mać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FontStyle18"/>
        </w:rPr>
        <w:t xml:space="preserve"> </w:t>
      </w:r>
      <w:r>
        <w:rPr>
          <w:rStyle w:val="FontStyle18"/>
        </w:rPr>
        <w:t xml:space="preserve">                                              </w:t>
      </w:r>
      <w:r>
        <w:rPr>
          <w:rStyle w:val="FontStyle18"/>
        </w:rPr>
        <w:tab/>
        <w:t xml:space="preserve">                                                     Zamość  dnia 01.0</w:t>
      </w:r>
      <w:r>
        <w:rPr>
          <w:rStyle w:val="FontStyle18"/>
        </w:rPr>
        <w:t>7</w:t>
      </w:r>
      <w:r>
        <w:rPr>
          <w:rStyle w:val="FontStyle18"/>
        </w:rPr>
        <w:t>.2026 r.</w:t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both"/>
        <w:rPr>
          <w:rStyle w:val="FontStyle18"/>
        </w:rPr>
      </w:pPr>
      <w:r>
        <w:rPr/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  <w:sz w:val="20"/>
          <w:szCs w:val="20"/>
        </w:rPr>
      </w:pPr>
      <w:r>
        <w:rPr>
          <w:sz w:val="20"/>
          <w:szCs w:val="20"/>
        </w:rPr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  <w:sz w:val="20"/>
          <w:szCs w:val="20"/>
        </w:rPr>
      </w:pPr>
      <w:r>
        <w:rPr>
          <w:sz w:val="20"/>
          <w:szCs w:val="20"/>
        </w:rPr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  <w:sz w:val="20"/>
          <w:szCs w:val="20"/>
        </w:rPr>
      </w:pPr>
      <w:r>
        <w:rPr>
          <w:sz w:val="20"/>
          <w:szCs w:val="20"/>
        </w:rPr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5"/>
          <w:sz w:val="24"/>
          <w:szCs w:val="24"/>
        </w:rPr>
      </w:pPr>
      <w:r>
        <w:rPr>
          <w:sz w:val="24"/>
          <w:szCs w:val="24"/>
        </w:rPr>
      </w:r>
    </w:p>
    <w:p>
      <w:pPr>
        <w:pStyle w:val="Style61"/>
        <w:widowControl/>
        <w:tabs>
          <w:tab w:val="clear" w:pos="708"/>
          <w:tab w:val="left" w:pos="4210" w:leader="none"/>
          <w:tab w:val="left" w:pos="6058" w:leader="dot"/>
        </w:tabs>
        <w:ind w:left="5" w:hanging="0"/>
        <w:jc w:val="center"/>
        <w:rPr>
          <w:rStyle w:val="FontStyle16"/>
          <w:b w:val="false"/>
          <w:b w:val="false"/>
          <w:bCs w:val="false"/>
          <w:sz w:val="24"/>
          <w:szCs w:val="24"/>
        </w:rPr>
      </w:pPr>
      <w:r>
        <w:rPr>
          <w:rStyle w:val="FontStyle15"/>
          <w:sz w:val="24"/>
          <w:szCs w:val="24"/>
        </w:rPr>
        <w:t xml:space="preserve">Informacja o realizacji planu </w:t>
      </w:r>
      <w:r>
        <w:rPr>
          <w:rStyle w:val="FontStyle16"/>
          <w:sz w:val="24"/>
          <w:szCs w:val="24"/>
        </w:rPr>
        <w:t>działania priorytetowego</w:t>
      </w:r>
    </w:p>
    <w:p>
      <w:pPr>
        <w:pStyle w:val="Style31"/>
        <w:widowControl/>
        <w:spacing w:lineRule="exact" w:line="331"/>
        <w:jc w:val="center"/>
        <w:rPr/>
      </w:pPr>
      <w:r>
        <w:rPr>
          <w:rStyle w:val="FontStyle16"/>
          <w:sz w:val="24"/>
          <w:szCs w:val="24"/>
        </w:rPr>
        <w:t>dla rejonu służbowego nr 6 KMP w Zamościu</w:t>
        <w:br/>
        <w:t>na okres od 01.0</w:t>
      </w:r>
      <w:r>
        <w:rPr>
          <w:rStyle w:val="FontStyle16"/>
          <w:sz w:val="24"/>
          <w:szCs w:val="24"/>
        </w:rPr>
        <w:t>7</w:t>
      </w:r>
      <w:r>
        <w:rPr>
          <w:rStyle w:val="FontStyle16"/>
          <w:sz w:val="24"/>
          <w:szCs w:val="24"/>
        </w:rPr>
        <w:t>.2026 r. do 3</w:t>
      </w:r>
      <w:r>
        <w:rPr>
          <w:rStyle w:val="FontStyle16"/>
          <w:sz w:val="24"/>
          <w:szCs w:val="24"/>
        </w:rPr>
        <w:t>1</w:t>
      </w:r>
      <w:r>
        <w:rPr>
          <w:rStyle w:val="FontStyle16"/>
          <w:sz w:val="24"/>
          <w:szCs w:val="24"/>
        </w:rPr>
        <w:t>.</w:t>
      </w:r>
      <w:r>
        <w:rPr>
          <w:rStyle w:val="FontStyle16"/>
          <w:rFonts w:eastAsia="Times New Roman" w:cs="Times New Roman"/>
          <w:b/>
          <w:bCs/>
          <w:color w:val="auto"/>
          <w:kern w:val="0"/>
          <w:sz w:val="24"/>
          <w:szCs w:val="24"/>
          <w:lang w:val="pl-PL" w:eastAsia="pl-PL" w:bidi="ar-SA"/>
        </w:rPr>
        <w:t>12.</w:t>
      </w:r>
      <w:r>
        <w:rPr>
          <w:rStyle w:val="FontStyle16"/>
          <w:sz w:val="24"/>
          <w:szCs w:val="24"/>
        </w:rPr>
        <w:t>2026 r.</w:t>
      </w:r>
    </w:p>
    <w:p>
      <w:pPr>
        <w:pStyle w:val="Style31"/>
        <w:widowControl/>
        <w:spacing w:lineRule="exact" w:line="331"/>
        <w:jc w:val="center"/>
        <w:rPr>
          <w:rStyle w:val="FontStyle16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1.Charakterystyka zdiagnozowanego zagrożenia w rejonie służbowym.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1"/>
        <w:widowControl/>
        <w:suppressAutoHyphens w:val="true"/>
        <w:overflowPunct w:val="true"/>
        <w:bidi w:val="0"/>
        <w:spacing w:lineRule="auto" w:line="240" w:before="0" w:after="0"/>
        <w:ind w:left="284" w:right="0" w:hanging="0"/>
        <w:jc w:val="both"/>
        <w:rPr/>
      </w:pP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 xml:space="preserve">Na podstawie przeprowadzonej analizy stanu bezpieczeństwa dla rejonu służbowego nr. 6, analizy oczekiwań społecznych przekazywanych podczas rozmów z mieszkańcami, podczas obchodu rejonu służbowego oraz własnych obserwacji, zdiagnozowano główne zagrożenie w postaci 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>niewidocznego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kern w:val="0"/>
          <w:sz w:val="20"/>
          <w:szCs w:val="20"/>
          <w:u w:val="none"/>
          <w:lang w:val="pl-PL" w:eastAsia="zh-CN" w:bidi="hi-IN"/>
        </w:rPr>
        <w:t xml:space="preserve"> oznakowania poziomego 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 xml:space="preserve"> przejścia dla pieszych na ul. 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kern w:val="0"/>
          <w:sz w:val="20"/>
          <w:szCs w:val="20"/>
          <w:u w:val="none"/>
          <w:lang w:val="pl-PL" w:eastAsia="zh-CN" w:bidi="hi-IN"/>
        </w:rPr>
        <w:t>Orlej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 xml:space="preserve"> w Zamościu na wysokości 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kern w:val="0"/>
          <w:sz w:val="20"/>
          <w:szCs w:val="20"/>
          <w:u w:val="none"/>
          <w:lang w:val="pl-PL" w:eastAsia="zh-CN" w:bidi="hi-IN"/>
        </w:rPr>
        <w:t>Szkoły Podstawowej nr 6 w Zamościu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 xml:space="preserve">. Od 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kern w:val="0"/>
          <w:sz w:val="20"/>
          <w:szCs w:val="20"/>
          <w:u w:val="none"/>
          <w:lang w:val="pl-PL" w:eastAsia="zh-CN" w:bidi="hi-IN"/>
        </w:rPr>
        <w:t>stycznia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 xml:space="preserve"> 202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>6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 xml:space="preserve"> r. do chwili obecnej podczas rozmów mieszkańcy</w:t>
        <w:br/>
        <w:t xml:space="preserve">os. 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kern w:val="0"/>
          <w:sz w:val="20"/>
          <w:szCs w:val="20"/>
          <w:u w:val="none"/>
          <w:lang w:val="pl-PL" w:eastAsia="zh-CN" w:bidi="hi-IN"/>
        </w:rPr>
        <w:t xml:space="preserve">Św. Piątka 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 xml:space="preserve">w Zamościu wielokrotnie zwracali mi uwagę na fakt, iż na ul. 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kern w:val="0"/>
          <w:sz w:val="20"/>
          <w:szCs w:val="20"/>
          <w:u w:val="none"/>
          <w:lang w:val="pl-PL" w:eastAsia="zh-CN" w:bidi="hi-IN"/>
        </w:rPr>
        <w:t>Orlej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 xml:space="preserve"> w Zamościu</w:t>
        <w:br/>
        <w:t xml:space="preserve">na wysokości 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>Szkoły Podstawowej nr 6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 xml:space="preserve"> przejścia dla pieszych jest 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 xml:space="preserve">oznaczone w sposób 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kern w:val="0"/>
          <w:sz w:val="20"/>
          <w:szCs w:val="20"/>
          <w:u w:val="none"/>
          <w:lang w:val="pl-PL" w:eastAsia="zh-CN" w:bidi="hi-IN"/>
        </w:rPr>
        <w:t>nie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>widoczny</w:t>
        <w:br/>
        <w:t>a jest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 xml:space="preserve"> to miejsce często uczęszczane w tym przez osoby małoletnie, które przemieszczają się 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kern w:val="0"/>
          <w:sz w:val="20"/>
          <w:szCs w:val="20"/>
          <w:u w:val="none"/>
          <w:lang w:val="pl-PL" w:eastAsia="zh-CN" w:bidi="hi-IN"/>
        </w:rPr>
        <w:t xml:space="preserve">na zajęcia lekcyjne do SP nr 6 w Zamościu. 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 xml:space="preserve"> 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kern w:val="0"/>
          <w:sz w:val="20"/>
          <w:szCs w:val="20"/>
          <w:u w:val="none"/>
          <w:lang w:val="pl-PL" w:eastAsia="zh-CN" w:bidi="hi-IN"/>
        </w:rPr>
        <w:t xml:space="preserve">Niewidoczne oznakowanie 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>przejści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>e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 xml:space="preserve"> dla pieszych w tym miejscu uniemożliwia bezpieczne przemieszczenie się 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kern w:val="0"/>
          <w:sz w:val="20"/>
          <w:szCs w:val="20"/>
          <w:u w:val="none"/>
          <w:lang w:val="pl-PL" w:eastAsia="zh-CN" w:bidi="hi-IN"/>
        </w:rPr>
        <w:t>przez ul. Orlą</w:t>
      </w:r>
      <w:r>
        <w:rPr>
          <w:rFonts w:eastAsia="Times New Roman" w:cs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 xml:space="preserve"> w Zamościu oraz nawarstwia niepokój mieszkańców, a co za tym idzie powoduje odczucie obniżonego bezpieczeństwa. Osoby zgłaszające ten problem oczekują wyeliminowanie tego zjawiska.</w:t>
      </w:r>
    </w:p>
    <w:p>
      <w:pPr>
        <w:pStyle w:val="Style21"/>
        <w:widowControl/>
        <w:ind w:left="284" w:hanging="0"/>
        <w:jc w:val="both"/>
        <w:rPr>
          <w:b/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Style21"/>
        <w:widowControl/>
        <w:ind w:left="284" w:hanging="0"/>
        <w:jc w:val="both"/>
        <w:rPr>
          <w:rStyle w:val="FontStyle18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Style w:val="FontStyle18"/>
        </w:rPr>
      </w:pPr>
      <w:r>
        <w:rPr>
          <w:rStyle w:val="FontStyle18"/>
        </w:rPr>
        <w:t>2. Zakładany cel do osiągnięcia</w:t>
      </w:r>
    </w:p>
    <w:p>
      <w:pPr>
        <w:pStyle w:val="Normal"/>
        <w:spacing w:lineRule="auto" w:line="240" w:before="0" w:after="0"/>
        <w:jc w:val="both"/>
        <w:rPr>
          <w:rStyle w:val="FontStyle18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ind w:left="227" w:right="0" w:hanging="0"/>
        <w:jc w:val="both"/>
        <w:rPr/>
      </w:pP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z w:val="20"/>
          <w:szCs w:val="20"/>
          <w:u w:val="none"/>
        </w:rPr>
        <w:t xml:space="preserve">Podniesienie poziomu bezpieczeństwa mieszkańców osiedla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kern w:val="0"/>
          <w:sz w:val="20"/>
          <w:szCs w:val="20"/>
          <w:u w:val="none"/>
          <w:lang w:val="pl-PL" w:eastAsia="en-US" w:bidi="ar-SA"/>
        </w:rPr>
        <w:t>Św. Piątka w Zamościu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z w:val="20"/>
          <w:szCs w:val="20"/>
          <w:u w:val="none"/>
        </w:rPr>
        <w:t xml:space="preserve"> oraz  innych osób przemieszczających się na ul.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kern w:val="0"/>
          <w:sz w:val="20"/>
          <w:szCs w:val="20"/>
          <w:u w:val="none"/>
          <w:lang w:val="pl-PL" w:eastAsia="zh-CN" w:bidi="hi-IN"/>
        </w:rPr>
        <w:t xml:space="preserve">Orlą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z w:val="20"/>
          <w:szCs w:val="20"/>
          <w:u w:val="none"/>
          <w:lang w:val="pl-PL" w:eastAsia="zh-CN" w:bidi="hi-IN"/>
        </w:rPr>
        <w:t xml:space="preserve">w Zamościu na wysokości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kern w:val="0"/>
          <w:sz w:val="20"/>
          <w:szCs w:val="20"/>
          <w:u w:val="none"/>
          <w:lang w:val="pl-PL" w:eastAsia="zh-CN" w:bidi="hi-IN"/>
        </w:rPr>
        <w:t>Szkoły Podstawowej nr 6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z w:val="20"/>
          <w:szCs w:val="20"/>
          <w:u w:val="none"/>
        </w:rPr>
        <w:t xml:space="preserve">. Cel zostanie zrealizowany w przypadku właściwego  oznakowania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z w:val="20"/>
          <w:szCs w:val="20"/>
          <w:u w:val="none"/>
        </w:rPr>
        <w:t>poziomego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z w:val="20"/>
          <w:szCs w:val="20"/>
          <w:u w:val="none"/>
        </w:rPr>
        <w:t xml:space="preserve"> przejścia dla pieszych</w:t>
        <w:br/>
        <w:t xml:space="preserve">na ul. 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kern w:val="0"/>
          <w:sz w:val="20"/>
          <w:szCs w:val="20"/>
          <w:u w:val="none"/>
          <w:lang w:val="pl-PL" w:eastAsia="en-US" w:bidi="ar-SA"/>
        </w:rPr>
        <w:t>Orlej</w:t>
      </w:r>
      <w:r>
        <w:rPr>
          <w:rFonts w:eastAsia="Times New Roman" w:cs="Times New Roman" w:ascii="Times New Roman" w:hAnsi="Times New Roman"/>
          <w:b/>
          <w:bCs/>
          <w:strike w:val="false"/>
          <w:dstrike w:val="false"/>
          <w:color w:val="000000"/>
          <w:sz w:val="20"/>
          <w:szCs w:val="20"/>
          <w:u w:val="none"/>
        </w:rPr>
        <w:t xml:space="preserve"> w Zamościu. Uświadamianie kierującym do czego służy wyznaczone przejście</w:t>
        <w:br/>
        <w:t>dla pieszych oraz respektowanie naniesionych oznaczeń.</w:t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both"/>
        <w:rPr>
          <w:rStyle w:val="FontStyle18"/>
        </w:rPr>
      </w:pPr>
      <w:r>
        <w:rPr/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both"/>
        <w:rPr>
          <w:rStyle w:val="FontStyle18"/>
        </w:rPr>
      </w:pPr>
      <w:r>
        <w:rPr>
          <w:rStyle w:val="FontStyle18"/>
        </w:rPr>
        <w:t>3. Proponowane działania wraz z terminami realizacji poszczególnych etapów/zadań.</w:t>
      </w:r>
    </w:p>
    <w:p>
      <w:pPr>
        <w:pStyle w:val="Style81"/>
        <w:widowControl/>
        <w:tabs>
          <w:tab w:val="clear" w:pos="708"/>
          <w:tab w:val="left" w:pos="499" w:leader="none"/>
        </w:tabs>
        <w:spacing w:lineRule="auto" w:line="240"/>
        <w:ind w:left="249" w:hanging="0"/>
        <w:jc w:val="both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Style81"/>
        <w:widowControl/>
        <w:numPr>
          <w:ilvl w:val="0"/>
          <w:numId w:val="1"/>
        </w:numPr>
        <w:tabs>
          <w:tab w:val="clear" w:pos="708"/>
          <w:tab w:val="left" w:pos="499" w:leader="none"/>
        </w:tabs>
        <w:spacing w:lineRule="auto" w:line="240"/>
        <w:jc w:val="both"/>
        <w:rPr/>
      </w:pPr>
      <w:r>
        <w:rPr>
          <w:b/>
          <w:bCs/>
          <w:sz w:val="20"/>
          <w:szCs w:val="20"/>
        </w:rPr>
        <w:t xml:space="preserve">Opracowanie pisma do Zarządu os. </w:t>
      </w:r>
      <w:r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pl-PL" w:bidi="ar-SA"/>
        </w:rPr>
        <w:t xml:space="preserve">Św. Piątka </w:t>
      </w:r>
      <w:r>
        <w:rPr>
          <w:b/>
          <w:bCs/>
          <w:sz w:val="20"/>
          <w:szCs w:val="20"/>
        </w:rPr>
        <w:t xml:space="preserve"> w Zamościu - do 3</w:t>
      </w:r>
      <w:r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pl-PL" w:bidi="ar-SA"/>
        </w:rPr>
        <w:t>1 lipca</w:t>
      </w:r>
      <w:r>
        <w:rPr>
          <w:b/>
          <w:bCs/>
          <w:sz w:val="20"/>
          <w:szCs w:val="20"/>
        </w:rPr>
        <w:t xml:space="preserve"> 2026 r.</w:t>
      </w:r>
    </w:p>
    <w:p>
      <w:pPr>
        <w:pStyle w:val="Style81"/>
        <w:widowControl/>
        <w:numPr>
          <w:ilvl w:val="0"/>
          <w:numId w:val="1"/>
        </w:numPr>
        <w:tabs>
          <w:tab w:val="clear" w:pos="708"/>
          <w:tab w:val="left" w:pos="499" w:leader="none"/>
        </w:tabs>
        <w:spacing w:lineRule="auto" w:line="240"/>
        <w:jc w:val="both"/>
        <w:rPr/>
      </w:pPr>
      <w:r>
        <w:rPr>
          <w:b/>
          <w:bCs/>
          <w:sz w:val="20"/>
          <w:szCs w:val="20"/>
        </w:rPr>
        <w:t xml:space="preserve">Opracowanie pisma do Zarządu Dróg Grodzkich - do 31 </w:t>
      </w:r>
      <w:r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pl-PL" w:bidi="ar-SA"/>
        </w:rPr>
        <w:t>lipca</w:t>
      </w:r>
      <w:r>
        <w:rPr>
          <w:b/>
          <w:bCs/>
          <w:sz w:val="20"/>
          <w:szCs w:val="20"/>
        </w:rPr>
        <w:t xml:space="preserve"> 2026 r.</w:t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both"/>
        <w:rPr>
          <w:rStyle w:val="FontStyle18"/>
        </w:rPr>
      </w:pPr>
      <w:r>
        <w:rPr/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both"/>
        <w:rPr>
          <w:rStyle w:val="FontStyle18"/>
        </w:rPr>
      </w:pPr>
      <w:r>
        <w:rPr/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both"/>
        <w:rPr>
          <w:rStyle w:val="FontStyle18"/>
        </w:rPr>
      </w:pPr>
      <w:r>
        <w:rPr>
          <w:rStyle w:val="FontStyle18"/>
        </w:rPr>
        <w:t>4. Podmioty współpracujące w realizacji działania priorytetowego, wraz ze wskazaniem planowanych</w:t>
        <w:br/>
        <w:t>przez nie do realizacji zadań.</w:t>
      </w:r>
    </w:p>
    <w:p>
      <w:pPr>
        <w:pStyle w:val="Style81"/>
        <w:widowControl/>
        <w:tabs>
          <w:tab w:val="clear" w:pos="708"/>
          <w:tab w:val="left" w:pos="250" w:leader="none"/>
        </w:tabs>
        <w:spacing w:lineRule="auto" w:line="240"/>
        <w:ind w:hanging="0"/>
        <w:jc w:val="both"/>
        <w:rPr/>
      </w:pPr>
      <w:r>
        <w:rPr/>
      </w:r>
    </w:p>
    <w:p>
      <w:pPr>
        <w:pStyle w:val="Style81"/>
        <w:widowControl/>
        <w:numPr>
          <w:ilvl w:val="0"/>
          <w:numId w:val="2"/>
        </w:numPr>
        <w:tabs>
          <w:tab w:val="clear" w:pos="708"/>
          <w:tab w:val="left" w:pos="499" w:leader="none"/>
          <w:tab w:val="left" w:pos="567" w:leader="none"/>
        </w:tabs>
        <w:spacing w:lineRule="auto" w:line="240"/>
        <w:ind w:left="195" w:hanging="0"/>
        <w:jc w:val="both"/>
        <w:rPr/>
      </w:pPr>
      <w:r>
        <w:rPr>
          <w:b/>
          <w:bCs/>
          <w:sz w:val="20"/>
          <w:szCs w:val="20"/>
        </w:rPr>
        <w:t xml:space="preserve">Zarząd os. </w:t>
      </w:r>
      <w:r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pl-PL" w:bidi="ar-SA"/>
        </w:rPr>
        <w:t>Św. Piątka</w:t>
      </w:r>
      <w:r>
        <w:rPr>
          <w:b/>
          <w:bCs/>
          <w:sz w:val="20"/>
          <w:szCs w:val="20"/>
        </w:rPr>
        <w:t xml:space="preserve"> w Zamościu </w:t>
      </w:r>
      <w:r>
        <w:rPr>
          <w:rStyle w:val="FontStyle18"/>
          <w:b/>
          <w:bCs/>
        </w:rPr>
        <w:t>- podjęcie współpracy mającej na celu wyznaczenie przejścia</w:t>
        <w:br/>
        <w:t xml:space="preserve">dla pieszych na </w:t>
      </w:r>
      <w:r>
        <w:rPr>
          <w:rStyle w:val="FontStyle18"/>
          <w:b/>
          <w:bCs/>
          <w:color w:val="000000"/>
          <w:sz w:val="20"/>
          <w:szCs w:val="20"/>
        </w:rPr>
        <w:t>ul. Lipskiej w Zamościu</w:t>
      </w:r>
      <w:r>
        <w:rPr>
          <w:rStyle w:val="FontStyle18"/>
          <w:b/>
          <w:bCs/>
        </w:rPr>
        <w:t>.</w:t>
      </w:r>
    </w:p>
    <w:p>
      <w:pPr>
        <w:pStyle w:val="Style81"/>
        <w:widowControl/>
        <w:numPr>
          <w:ilvl w:val="0"/>
          <w:numId w:val="2"/>
        </w:numPr>
        <w:tabs>
          <w:tab w:val="clear" w:pos="708"/>
          <w:tab w:val="left" w:pos="499" w:leader="none"/>
          <w:tab w:val="left" w:pos="567" w:leader="none"/>
        </w:tabs>
        <w:spacing w:lineRule="auto" w:line="240"/>
        <w:ind w:left="195" w:hanging="0"/>
        <w:jc w:val="both"/>
        <w:rPr/>
      </w:pPr>
      <w:r>
        <w:rPr>
          <w:b/>
          <w:bCs/>
          <w:sz w:val="20"/>
          <w:szCs w:val="20"/>
        </w:rPr>
        <w:t>Zarząd Dróg Grodzkich - prawidłowe oznakowanie przejścia dla pieszych</w:t>
        <w:br/>
        <w:t xml:space="preserve">na ul. </w:t>
      </w:r>
      <w:r>
        <w:rPr>
          <w:rFonts w:eastAsia="Times New Roman" w:cs="Times New Roman"/>
          <w:b/>
          <w:bCs/>
          <w:color w:val="auto"/>
          <w:kern w:val="0"/>
          <w:sz w:val="20"/>
          <w:szCs w:val="20"/>
          <w:lang w:val="pl-PL" w:eastAsia="pl-PL" w:bidi="ar-SA"/>
        </w:rPr>
        <w:t>Orlej</w:t>
      </w:r>
      <w:r>
        <w:rPr>
          <w:b/>
          <w:bCs/>
          <w:sz w:val="20"/>
          <w:szCs w:val="20"/>
        </w:rPr>
        <w:t xml:space="preserve"> w Zamościu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21"/>
        <w:widowControl/>
        <w:jc w:val="both"/>
        <w:rPr>
          <w:rStyle w:val="FontStyle12"/>
          <w:b w:val="false"/>
          <w:b w:val="false"/>
          <w:spacing w:val="-10"/>
        </w:rPr>
      </w:pPr>
      <w:r>
        <w:rPr>
          <w:rStyle w:val="FontStyle12"/>
          <w:b w:val="false"/>
          <w:spacing w:val="-10"/>
        </w:rPr>
        <w:t>5.   Proponowany</w:t>
      </w:r>
      <w:r>
        <w:rPr>
          <w:rStyle w:val="FontStyle12"/>
          <w:b w:val="false"/>
        </w:rPr>
        <w:t xml:space="preserve"> </w:t>
      </w:r>
      <w:r>
        <w:rPr>
          <w:rStyle w:val="FontStyle12"/>
          <w:b w:val="false"/>
          <w:spacing w:val="-10"/>
        </w:rPr>
        <w:t>sposób</w:t>
      </w:r>
      <w:r>
        <w:rPr>
          <w:rStyle w:val="FontStyle12"/>
          <w:b w:val="false"/>
        </w:rPr>
        <w:t xml:space="preserve"> </w:t>
      </w:r>
      <w:r>
        <w:rPr>
          <w:rStyle w:val="FontStyle12"/>
          <w:b w:val="false"/>
          <w:spacing w:val="-10"/>
        </w:rPr>
        <w:t>przekazania</w:t>
      </w:r>
      <w:r>
        <w:rPr>
          <w:rStyle w:val="FontStyle12"/>
          <w:b w:val="false"/>
        </w:rPr>
        <w:t xml:space="preserve"> </w:t>
      </w:r>
      <w:r>
        <w:rPr>
          <w:rStyle w:val="FontStyle12"/>
          <w:b w:val="false"/>
          <w:spacing w:val="-10"/>
        </w:rPr>
        <w:t>społeczności</w:t>
      </w:r>
      <w:r>
        <w:rPr>
          <w:rStyle w:val="FontStyle12"/>
          <w:b w:val="false"/>
        </w:rPr>
        <w:t xml:space="preserve"> </w:t>
      </w:r>
      <w:r>
        <w:rPr>
          <w:rStyle w:val="FontStyle12"/>
          <w:b w:val="false"/>
          <w:spacing w:val="-10"/>
        </w:rPr>
        <w:t>rejonu</w:t>
      </w:r>
      <w:r>
        <w:rPr>
          <w:rStyle w:val="FontStyle12"/>
          <w:b w:val="false"/>
        </w:rPr>
        <w:t xml:space="preserve"> </w:t>
      </w:r>
      <w:r>
        <w:rPr>
          <w:rStyle w:val="FontStyle12"/>
          <w:b w:val="false"/>
          <w:spacing w:val="-10"/>
        </w:rPr>
        <w:t>informacji</w:t>
      </w:r>
      <w:r>
        <w:rPr>
          <w:rStyle w:val="FontStyle12"/>
          <w:b w:val="false"/>
        </w:rPr>
        <w:t xml:space="preserve"> </w:t>
      </w:r>
      <w:r>
        <w:rPr>
          <w:rStyle w:val="FontStyle12"/>
          <w:b w:val="false"/>
          <w:spacing w:val="-10"/>
        </w:rPr>
        <w:t>o</w:t>
      </w:r>
      <w:r>
        <w:rPr>
          <w:rStyle w:val="FontStyle12"/>
          <w:b w:val="false"/>
        </w:rPr>
        <w:t xml:space="preserve"> </w:t>
      </w:r>
      <w:r>
        <w:rPr>
          <w:rStyle w:val="FontStyle12"/>
          <w:b w:val="false"/>
          <w:spacing w:val="-10"/>
        </w:rPr>
        <w:t>działaniu</w:t>
      </w:r>
      <w:r>
        <w:rPr>
          <w:rStyle w:val="FontStyle12"/>
          <w:b w:val="false"/>
        </w:rPr>
        <w:t xml:space="preserve"> </w:t>
      </w:r>
      <w:r>
        <w:rPr>
          <w:rStyle w:val="FontStyle12"/>
          <w:b w:val="false"/>
          <w:spacing w:val="-10"/>
        </w:rPr>
        <w:t>priorytetowym.</w:t>
      </w:r>
    </w:p>
    <w:p>
      <w:pPr>
        <w:pStyle w:val="Style21"/>
        <w:widowControl/>
        <w:jc w:val="both"/>
        <w:rPr>
          <w:rStyle w:val="FontStyle12"/>
          <w:b w:val="false"/>
          <w:b w:val="false"/>
          <w:bCs w:val="false"/>
          <w:spacing w:val="-10"/>
        </w:rPr>
      </w:pPr>
      <w:r>
        <w:rPr>
          <w:b w:val="false"/>
          <w:bCs w:val="false"/>
          <w:spacing w:val="-10"/>
        </w:rPr>
      </w:r>
    </w:p>
    <w:p>
      <w:pPr>
        <w:pStyle w:val="Style21"/>
        <w:widowControl/>
        <w:ind w:left="247" w:hanging="0"/>
        <w:jc w:val="both"/>
        <w:rPr>
          <w:rStyle w:val="FontStyle12"/>
          <w:b w:val="false"/>
          <w:b w:val="false"/>
          <w:bCs w:val="false"/>
          <w:sz w:val="24"/>
          <w:szCs w:val="24"/>
        </w:rPr>
      </w:pPr>
      <w:r>
        <w:rPr>
          <w:rStyle w:val="FontStyle14"/>
        </w:rPr>
        <w:t>Informowanie społeczności w trakcie obchodu podległego rejonu służbowego oraz wykonywania czynności służbowych, a także poprzez zamieszczenie na stronie internetowej KMP Zamość.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Sporządził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Dzielnicowy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16"/>
          <w:szCs w:val="16"/>
        </w:rPr>
        <w:t xml:space="preserve">mł. asp. Eryk Helman.  </w:t>
      </w:r>
    </w:p>
    <w:sectPr>
      <w:type w:val="nextPage"/>
      <w:pgSz w:w="11906" w:h="16838"/>
      <w:pgMar w:left="1418" w:right="1418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609" w:hanging="360"/>
      </w:pPr>
    </w:lvl>
    <w:lvl w:ilvl="1">
      <w:start w:val="1"/>
      <w:numFmt w:val="lowerLetter"/>
      <w:lvlText w:val="%2."/>
      <w:lvlJc w:val="left"/>
      <w:pPr>
        <w:ind w:left="1329" w:hanging="360"/>
      </w:pPr>
    </w:lvl>
    <w:lvl w:ilvl="2">
      <w:start w:val="1"/>
      <w:numFmt w:val="lowerRoman"/>
      <w:lvlText w:val="%3."/>
      <w:lvlJc w:val="right"/>
      <w:pPr>
        <w:ind w:left="2049" w:hanging="180"/>
      </w:pPr>
    </w:lvl>
    <w:lvl w:ilvl="3">
      <w:start w:val="1"/>
      <w:numFmt w:val="decimal"/>
      <w:lvlText w:val="%4."/>
      <w:lvlJc w:val="left"/>
      <w:pPr>
        <w:ind w:left="2769" w:hanging="360"/>
      </w:pPr>
    </w:lvl>
    <w:lvl w:ilvl="4">
      <w:start w:val="1"/>
      <w:numFmt w:val="lowerLetter"/>
      <w:lvlText w:val="%5."/>
      <w:lvlJc w:val="left"/>
      <w:pPr>
        <w:ind w:left="3489" w:hanging="360"/>
      </w:pPr>
    </w:lvl>
    <w:lvl w:ilvl="5">
      <w:start w:val="1"/>
      <w:numFmt w:val="lowerRoman"/>
      <w:lvlText w:val="%6."/>
      <w:lvlJc w:val="right"/>
      <w:pPr>
        <w:ind w:left="4209" w:hanging="180"/>
      </w:pPr>
    </w:lvl>
    <w:lvl w:ilvl="6">
      <w:start w:val="1"/>
      <w:numFmt w:val="decimal"/>
      <w:lvlText w:val="%7."/>
      <w:lvlJc w:val="left"/>
      <w:pPr>
        <w:ind w:left="4929" w:hanging="360"/>
      </w:pPr>
    </w:lvl>
    <w:lvl w:ilvl="7">
      <w:start w:val="1"/>
      <w:numFmt w:val="lowerLetter"/>
      <w:lvlText w:val="%8."/>
      <w:lvlJc w:val="left"/>
      <w:pPr>
        <w:ind w:left="5649" w:hanging="360"/>
      </w:pPr>
    </w:lvl>
    <w:lvl w:ilvl="8">
      <w:start w:val="1"/>
      <w:numFmt w:val="lowerRoman"/>
      <w:lvlText w:val="%9."/>
      <w:lvlJc w:val="right"/>
      <w:pPr>
        <w:ind w:left="6369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555" w:hanging="360"/>
      </w:pPr>
      <w:rPr>
        <w:sz w:val="20"/>
        <w:b/>
        <w:szCs w:val="20"/>
        <w:bCs/>
      </w:rPr>
    </w:lvl>
    <w:lvl w:ilvl="1">
      <w:start w:val="1"/>
      <w:numFmt w:val="lowerLetter"/>
      <w:lvlText w:val="%2."/>
      <w:lvlJc w:val="left"/>
      <w:pPr>
        <w:ind w:left="1275" w:hanging="360"/>
      </w:pPr>
    </w:lvl>
    <w:lvl w:ilvl="2">
      <w:start w:val="1"/>
      <w:numFmt w:val="lowerRoman"/>
      <w:lvlText w:val="%3."/>
      <w:lvlJc w:val="right"/>
      <w:pPr>
        <w:ind w:left="1995" w:hanging="180"/>
      </w:pPr>
    </w:lvl>
    <w:lvl w:ilvl="3">
      <w:start w:val="1"/>
      <w:numFmt w:val="decimal"/>
      <w:lvlText w:val="%4."/>
      <w:lvlJc w:val="left"/>
      <w:pPr>
        <w:ind w:left="2715" w:hanging="360"/>
      </w:pPr>
    </w:lvl>
    <w:lvl w:ilvl="4">
      <w:start w:val="1"/>
      <w:numFmt w:val="lowerLetter"/>
      <w:lvlText w:val="%5."/>
      <w:lvlJc w:val="left"/>
      <w:pPr>
        <w:ind w:left="3435" w:hanging="360"/>
      </w:pPr>
    </w:lvl>
    <w:lvl w:ilvl="5">
      <w:start w:val="1"/>
      <w:numFmt w:val="lowerRoman"/>
      <w:lvlText w:val="%6."/>
      <w:lvlJc w:val="right"/>
      <w:pPr>
        <w:ind w:left="4155" w:hanging="180"/>
      </w:pPr>
    </w:lvl>
    <w:lvl w:ilvl="6">
      <w:start w:val="1"/>
      <w:numFmt w:val="decimal"/>
      <w:lvlText w:val="%7."/>
      <w:lvlJc w:val="left"/>
      <w:pPr>
        <w:ind w:left="4875" w:hanging="360"/>
      </w:pPr>
    </w:lvl>
    <w:lvl w:ilvl="7">
      <w:start w:val="1"/>
      <w:numFmt w:val="lowerLetter"/>
      <w:lvlText w:val="%8."/>
      <w:lvlJc w:val="left"/>
      <w:pPr>
        <w:ind w:left="5595" w:hanging="360"/>
      </w:pPr>
    </w:lvl>
    <w:lvl w:ilvl="8">
      <w:start w:val="1"/>
      <w:numFmt w:val="lowerRoman"/>
      <w:lvlText w:val="%9."/>
      <w:lvlJc w:val="right"/>
      <w:pPr>
        <w:ind w:left="6315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75b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8c2e73"/>
    <w:rPr>
      <w:rFonts w:ascii="Tahoma" w:hAnsi="Tahoma" w:cs="Tahoma"/>
      <w:sz w:val="16"/>
      <w:szCs w:val="16"/>
    </w:rPr>
  </w:style>
  <w:style w:type="character" w:styleId="FontStyle18" w:customStyle="1">
    <w:name w:val="Font Style18"/>
    <w:basedOn w:val="DefaultParagraphFont"/>
    <w:qFormat/>
    <w:rsid w:val="000d75b6"/>
    <w:rPr>
      <w:rFonts w:ascii="Times New Roman" w:hAnsi="Times New Roman" w:cs="Times New Roman"/>
      <w:sz w:val="20"/>
      <w:szCs w:val="20"/>
    </w:rPr>
  </w:style>
  <w:style w:type="character" w:styleId="FontStyle14" w:customStyle="1">
    <w:name w:val="Font Style14"/>
    <w:basedOn w:val="DefaultParagraphFont"/>
    <w:qFormat/>
    <w:rsid w:val="000d75b6"/>
    <w:rPr>
      <w:rFonts w:ascii="Times New Roman" w:hAnsi="Times New Roman" w:cs="Times New Roman"/>
      <w:b/>
      <w:bCs/>
      <w:sz w:val="20"/>
      <w:szCs w:val="20"/>
    </w:rPr>
  </w:style>
  <w:style w:type="character" w:styleId="FontStyle15" w:customStyle="1">
    <w:name w:val="Font Style15"/>
    <w:basedOn w:val="DefaultParagraphFont"/>
    <w:uiPriority w:val="99"/>
    <w:qFormat/>
    <w:rsid w:val="000d75b6"/>
    <w:rPr>
      <w:rFonts w:ascii="Times New Roman" w:hAnsi="Times New Roman" w:cs="Times New Roman"/>
      <w:b/>
      <w:bCs/>
      <w:sz w:val="22"/>
      <w:szCs w:val="22"/>
    </w:rPr>
  </w:style>
  <w:style w:type="character" w:styleId="FontStyle16" w:customStyle="1">
    <w:name w:val="Font Style16"/>
    <w:basedOn w:val="DefaultParagraphFont"/>
    <w:uiPriority w:val="99"/>
    <w:qFormat/>
    <w:rsid w:val="000d75b6"/>
    <w:rPr>
      <w:rFonts w:ascii="Times New Roman" w:hAnsi="Times New Roman" w:cs="Times New Roman"/>
      <w:b/>
      <w:bCs/>
      <w:sz w:val="22"/>
      <w:szCs w:val="22"/>
    </w:rPr>
  </w:style>
  <w:style w:type="character" w:styleId="FontStyle12" w:customStyle="1">
    <w:name w:val="Font Style12"/>
    <w:basedOn w:val="DefaultParagraphFont"/>
    <w:uiPriority w:val="99"/>
    <w:qFormat/>
    <w:rsid w:val="000d75b6"/>
    <w:rPr>
      <w:rFonts w:ascii="Times New Roman" w:hAnsi="Times New Roman" w:cs="Times New Roman"/>
      <w:b/>
      <w:bCs/>
      <w:sz w:val="20"/>
      <w:szCs w:val="20"/>
    </w:rPr>
  </w:style>
  <w:style w:type="character" w:styleId="FontStyle13" w:customStyle="1">
    <w:name w:val="Font Style13"/>
    <w:basedOn w:val="DefaultParagraphFont"/>
    <w:uiPriority w:val="99"/>
    <w:qFormat/>
    <w:rsid w:val="000d75b6"/>
    <w:rPr>
      <w:rFonts w:ascii="Times New Roman" w:hAnsi="Times New Roman" w:cs="Times New Roman"/>
      <w:sz w:val="18"/>
      <w:szCs w:val="18"/>
    </w:rPr>
  </w:style>
  <w:style w:type="character" w:styleId="FontStyle17" w:customStyle="1">
    <w:name w:val="Font Style17"/>
    <w:basedOn w:val="DefaultParagraphFont"/>
    <w:qFormat/>
    <w:rsid w:val="00906ead"/>
    <w:rPr>
      <w:rFonts w:ascii="Times New Roman" w:hAnsi="Times New Roman" w:cs="Times New Roman"/>
      <w:sz w:val="18"/>
      <w:szCs w:val="18"/>
    </w:rPr>
  </w:style>
  <w:style w:type="character" w:styleId="NagwekZnak" w:customStyle="1">
    <w:name w:val="Nagłówek Znak"/>
    <w:basedOn w:val="DefaultParagraphFont"/>
    <w:uiPriority w:val="99"/>
    <w:semiHidden/>
    <w:qFormat/>
    <w:rsid w:val="00e25bfe"/>
    <w:rPr>
      <w:rFonts w:ascii="Calibri" w:hAnsi="Calibri" w:eastAsia="Calibri" w:cs="Calibri"/>
    </w:rPr>
  </w:style>
  <w:style w:type="character" w:styleId="StopkaZnak" w:customStyle="1">
    <w:name w:val="Stopka Znak"/>
    <w:basedOn w:val="DefaultParagraphFont"/>
    <w:uiPriority w:val="99"/>
    <w:semiHidden/>
    <w:qFormat/>
    <w:rsid w:val="00e25bfe"/>
    <w:rPr>
      <w:rFonts w:ascii="Calibri" w:hAnsi="Calibri" w:eastAsia="Calibri" w:cs="Calibri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7641da"/>
    <w:rPr>
      <w:rFonts w:ascii="Calibri" w:hAnsi="Calibri" w:eastAsia="Calibri" w:cs="Calibri"/>
      <w:sz w:val="20"/>
      <w:szCs w:val="20"/>
    </w:rPr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7641da"/>
    <w:rPr>
      <w:vertAlign w:val="superscript"/>
    </w:rPr>
  </w:style>
  <w:style w:type="character" w:styleId="Znakinumeracji">
    <w:name w:val="Znaki numeracji"/>
    <w:qFormat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c2e7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rsid w:val="000d75b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21" w:customStyle="1">
    <w:name w:val="Style2"/>
    <w:basedOn w:val="Normal"/>
    <w:qFormat/>
    <w:rsid w:val="000d75b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31" w:customStyle="1">
    <w:name w:val="Style3"/>
    <w:basedOn w:val="Normal"/>
    <w:uiPriority w:val="99"/>
    <w:qFormat/>
    <w:rsid w:val="000d75b6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Style81" w:customStyle="1">
    <w:name w:val="Style8"/>
    <w:basedOn w:val="Normal"/>
    <w:qFormat/>
    <w:rsid w:val="000d75b6"/>
    <w:pPr>
      <w:widowControl w:val="false"/>
      <w:spacing w:lineRule="exact" w:line="245" w:before="0" w:after="0"/>
      <w:ind w:hanging="250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0d75b6"/>
    <w:pPr>
      <w:spacing w:before="0" w:after="200"/>
      <w:ind w:left="720" w:hanging="0"/>
      <w:contextualSpacing/>
    </w:pPr>
    <w:rPr/>
  </w:style>
  <w:style w:type="paragraph" w:styleId="Style51" w:customStyle="1">
    <w:name w:val="Style5"/>
    <w:basedOn w:val="Normal"/>
    <w:uiPriority w:val="99"/>
    <w:qFormat/>
    <w:rsid w:val="00906ead"/>
    <w:pPr>
      <w:widowControl w:val="false"/>
      <w:spacing w:lineRule="exact" w:line="207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semiHidden/>
    <w:unhideWhenUsed/>
    <w:rsid w:val="00e25bf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semiHidden/>
    <w:unhideWhenUsed/>
    <w:rsid w:val="00e25bf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7641da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32DFC5-AC81-47A9-9204-E6286CDE1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LibreOffice/6.3.0.4$Windows_x86 LibreOffice_project/057fc023c990d676a43019934386b85b21a9ee99</Application>
  <Pages>1</Pages>
  <Words>371</Words>
  <Characters>2301</Characters>
  <CharactersWithSpaces>2761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2022-12-15T08:06:00Z</dcterms:created>
  <dc:creator>Kasia</dc:creator>
  <dc:description/>
  <dc:language>pl-PL</dc:language>
  <cp:lastModifiedBy/>
  <dcterms:modified xsi:type="dcterms:W3CDTF">2026-06-23T15:28:40Z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